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9CB1" w14:textId="11B2A712" w:rsidR="00B87D96" w:rsidRPr="00B87D96" w:rsidRDefault="00D715E7" w:rsidP="00B87D96">
      <w:pPr>
        <w:widowControl/>
        <w:pBdr>
          <w:top w:val="single" w:sz="18" w:space="10" w:color="B9D8F2"/>
          <w:left w:val="single" w:sz="6" w:space="11" w:color="CCCCCC"/>
          <w:bottom w:val="single" w:sz="6" w:space="0" w:color="CCCCCC"/>
          <w:right w:val="single" w:sz="6" w:space="0" w:color="CCCCCC"/>
        </w:pBdr>
        <w:spacing w:before="120" w:after="240"/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444444"/>
          <w:kern w:val="0"/>
          <w:sz w:val="31"/>
          <w:szCs w:val="31"/>
        </w:rPr>
      </w:pPr>
      <w:r w:rsidRPr="004E67E8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31"/>
          <w:szCs w:val="31"/>
        </w:rPr>
        <w:t xml:space="preserve">児童養護施設　</w:t>
      </w:r>
      <w:r w:rsidR="00B87D96" w:rsidRPr="00B87D96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31"/>
          <w:szCs w:val="31"/>
        </w:rPr>
        <w:t>讃岐学園</w:t>
      </w:r>
      <w:r w:rsidRPr="004E67E8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31"/>
          <w:szCs w:val="31"/>
        </w:rPr>
        <w:t xml:space="preserve">　　職員</w:t>
      </w:r>
      <w:r w:rsidR="00B87D96" w:rsidRPr="00B87D96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31"/>
          <w:szCs w:val="31"/>
        </w:rPr>
        <w:t>採用情報</w:t>
      </w:r>
    </w:p>
    <w:p w14:paraId="0CA31556" w14:textId="77777777" w:rsidR="00CF36E2" w:rsidRPr="004E67E8" w:rsidRDefault="00B87D96" w:rsidP="00CF36E2">
      <w:pPr>
        <w:widowControl/>
        <w:spacing w:line="320" w:lineRule="exact"/>
        <w:jc w:val="left"/>
        <w:textAlignment w:val="baseline"/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</w:pPr>
      <w:r w:rsidRPr="00B87D96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讃岐学園では、令和5年４月採用および中途採用予定の正規職員(児童指導員と保</w:t>
      </w:r>
      <w:bookmarkStart w:id="0" w:name="_Hlk107483956"/>
      <w:r w:rsidRPr="00B87D96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育士)を募集しています。</w:t>
      </w:r>
    </w:p>
    <w:p w14:paraId="2BB02CCB" w14:textId="672F3DFE" w:rsidR="00CF36E2" w:rsidRPr="004E67E8" w:rsidRDefault="00CF36E2" w:rsidP="00CF36E2">
      <w:pPr>
        <w:widowControl/>
        <w:spacing w:line="320" w:lineRule="exact"/>
        <w:jc w:val="left"/>
        <w:textAlignment w:val="baseline"/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</w:pP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勤務場所は</w:t>
      </w: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高松市前日東町にある</w:t>
      </w: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児童養護施設　讃岐学園です。</w:t>
      </w:r>
    </w:p>
    <w:p w14:paraId="13E5B756" w14:textId="77777777" w:rsidR="00CF36E2" w:rsidRPr="004E67E8" w:rsidRDefault="00B87D96" w:rsidP="00CF36E2">
      <w:pPr>
        <w:widowControl/>
        <w:spacing w:line="320" w:lineRule="exact"/>
        <w:jc w:val="left"/>
        <w:textAlignment w:val="baseline"/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</w:pPr>
      <w:r w:rsidRPr="00B87D96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短時間パート職員も募集していますので、詳しくは讃岐学園まで(電話０８７–８４</w:t>
      </w:r>
      <w:bookmarkEnd w:id="0"/>
      <w:r w:rsidRPr="00B87D96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７–５１７１)お問い合わせください。</w:t>
      </w:r>
    </w:p>
    <w:p w14:paraId="7CD0E181" w14:textId="77777777" w:rsidR="00B87D96" w:rsidRPr="00B87D96" w:rsidRDefault="00CF36E2" w:rsidP="00CF36E2">
      <w:pPr>
        <w:widowControl/>
        <w:spacing w:after="240" w:line="320" w:lineRule="exact"/>
        <w:jc w:val="left"/>
        <w:textAlignment w:val="baseline"/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</w:pP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採用試験は随時行います。</w:t>
      </w:r>
      <w:r w:rsidR="00CC1990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施設見学も随時受け付けています。</w:t>
      </w:r>
    </w:p>
    <w:p w14:paraId="54484D6D" w14:textId="77777777" w:rsidR="00B87D96" w:rsidRPr="00B87D96" w:rsidRDefault="00B87D96" w:rsidP="00B87D96">
      <w:pPr>
        <w:widowControl/>
        <w:spacing w:after="100" w:afterAutospacing="1" w:line="320" w:lineRule="exact"/>
        <w:jc w:val="left"/>
        <w:textAlignment w:val="baseline"/>
        <w:rPr>
          <w:rFonts w:ascii="inherit" w:eastAsia="メイリオ" w:hAnsi="inherit" w:cs="ＭＳ Ｐゴシック"/>
          <w:color w:val="444444"/>
          <w:kern w:val="0"/>
          <w:sz w:val="23"/>
          <w:szCs w:val="23"/>
        </w:rPr>
      </w:pPr>
      <w:r w:rsidRPr="00B87D96">
        <w:rPr>
          <w:rFonts w:ascii="inherit" w:eastAsia="メイリオ" w:hAnsi="inherit" w:cs="ＭＳ Ｐゴシック"/>
          <w:b/>
          <w:bCs/>
          <w:color w:val="444444"/>
          <w:kern w:val="0"/>
          <w:sz w:val="28"/>
          <w:szCs w:val="28"/>
        </w:rPr>
        <w:t>正規職員（児童指導員および保育士）</w:t>
      </w:r>
    </w:p>
    <w:tbl>
      <w:tblPr>
        <w:tblW w:w="890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342"/>
      </w:tblGrid>
      <w:tr w:rsidR="00B87D96" w:rsidRPr="00B87D96" w14:paraId="5A8EA6A9" w14:textId="77777777" w:rsidTr="00B87D96">
        <w:trPr>
          <w:trHeight w:val="360"/>
        </w:trPr>
        <w:tc>
          <w:tcPr>
            <w:tcW w:w="3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CF34DF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・募集人員</w:t>
            </w:r>
          </w:p>
        </w:tc>
        <w:tc>
          <w:tcPr>
            <w:tcW w:w="16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C4CE4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・２名程度</w:t>
            </w:r>
          </w:p>
        </w:tc>
      </w:tr>
      <w:tr w:rsidR="00B87D96" w:rsidRPr="00B87D96" w14:paraId="768D94D2" w14:textId="77777777" w:rsidTr="00B87D96">
        <w:trPr>
          <w:trHeight w:val="705"/>
        </w:trPr>
        <w:tc>
          <w:tcPr>
            <w:tcW w:w="3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9C8773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・応募資格</w:t>
            </w:r>
          </w:p>
        </w:tc>
        <w:tc>
          <w:tcPr>
            <w:tcW w:w="16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50963" w14:textId="7777777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・保育士、児童指導員任用資格、社会福祉士、精神保健福祉士、教員免許(幼、小、中、高)をお持ちの方</w:t>
            </w: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br/>
              <w:t>（上記の資格をお持ちでない方はご相談ください。）</w:t>
            </w:r>
          </w:p>
          <w:p w14:paraId="0146072A" w14:textId="7777777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・普通自動車運転免許（AT限定可）</w:t>
            </w:r>
          </w:p>
        </w:tc>
      </w:tr>
      <w:tr w:rsidR="00B87D96" w:rsidRPr="00B87D96" w14:paraId="3D249AF5" w14:textId="77777777" w:rsidTr="00B87D96">
        <w:trPr>
          <w:trHeight w:val="360"/>
        </w:trPr>
        <w:tc>
          <w:tcPr>
            <w:tcW w:w="3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32FD5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・給料</w:t>
            </w:r>
          </w:p>
          <w:p w14:paraId="199EC0D8" w14:textId="135FCC3A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（令和</w:t>
            </w: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4</w:t>
            </w: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年</w:t>
            </w:r>
            <w:r>
              <w:rPr>
                <w:rFonts w:ascii="inherit" w:eastAsia="ＭＳ Ｐゴシック" w:hAnsi="inherit" w:cs="ＭＳ Ｐゴシック" w:hint="eastAsia"/>
                <w:kern w:val="0"/>
                <w:sz w:val="23"/>
                <w:szCs w:val="23"/>
              </w:rPr>
              <w:t>7</w:t>
            </w: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月現在</w:t>
            </w: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)</w:t>
            </w: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58D65D" w14:textId="2615C892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＜初任給＞　大学卒　173,900円、短大・専門学校卒　159,000円</w:t>
            </w: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br/>
              <w:t>＜諸手当＞   特殊業務手当、通勤手当、住宅手当、宿直手当、処遇改善手当等有り（規程による）　　　賞与　　4.45か月</w:t>
            </w:r>
          </w:p>
        </w:tc>
      </w:tr>
      <w:tr w:rsidR="00B87D96" w:rsidRPr="00B87D96" w14:paraId="331DC5BA" w14:textId="77777777" w:rsidTr="00B87D96">
        <w:trPr>
          <w:trHeight w:val="360"/>
        </w:trPr>
        <w:tc>
          <w:tcPr>
            <w:tcW w:w="3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97582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・勤務形態</w:t>
            </w:r>
          </w:p>
        </w:tc>
        <w:tc>
          <w:tcPr>
            <w:tcW w:w="16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B0B32" w14:textId="77777777" w:rsidR="00B87D96" w:rsidRPr="009D69AB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＜勤務時間＞　早出（6：30～15：30）、日勤（9：00～18：00）、</w:t>
            </w:r>
          </w:p>
          <w:p w14:paraId="3BD87888" w14:textId="77777777" w:rsidR="00B87D96" w:rsidRPr="009D69AB" w:rsidRDefault="00B87D96" w:rsidP="00B87D96">
            <w:pPr>
              <w:widowControl/>
              <w:ind w:leftChars="-42" w:left="-88" w:firstLineChars="639" w:firstLine="14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遅出（13：00～22：00）　　宿直（22：00～6：00）</w:t>
            </w: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br/>
              <w:t>＜  休　日 ＞　年間　123日</w:t>
            </w:r>
          </w:p>
          <w:p w14:paraId="1BE81FEF" w14:textId="6E07C9E0" w:rsidR="00B87D96" w:rsidRPr="00B87D96" w:rsidRDefault="00B87D96" w:rsidP="00B87D96">
            <w:pPr>
              <w:widowControl/>
              <w:ind w:leftChars="-42" w:left="-88" w:firstLineChars="639" w:firstLine="14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（令和4年度見込み・1か月の土、日、祝祭日を振分け）</w:t>
            </w:r>
          </w:p>
        </w:tc>
      </w:tr>
    </w:tbl>
    <w:p w14:paraId="1005974B" w14:textId="77777777" w:rsidR="00B87D96" w:rsidRPr="00B87D96" w:rsidRDefault="00B87D96" w:rsidP="00B87D96">
      <w:pPr>
        <w:widowControl/>
        <w:spacing w:before="240" w:after="100" w:afterAutospacing="1" w:line="320" w:lineRule="exact"/>
        <w:jc w:val="left"/>
        <w:textAlignment w:val="baseline"/>
        <w:rPr>
          <w:rFonts w:ascii="inherit" w:eastAsia="メイリオ" w:hAnsi="inherit" w:cs="ＭＳ Ｐゴシック"/>
          <w:color w:val="444444"/>
          <w:kern w:val="0"/>
          <w:sz w:val="23"/>
          <w:szCs w:val="23"/>
        </w:rPr>
      </w:pPr>
      <w:r w:rsidRPr="00B87D96">
        <w:rPr>
          <w:rFonts w:ascii="inherit" w:eastAsia="メイリオ" w:hAnsi="inherit" w:cs="ＭＳ Ｐゴシック"/>
          <w:b/>
          <w:bCs/>
          <w:color w:val="444444"/>
          <w:kern w:val="0"/>
          <w:sz w:val="28"/>
          <w:szCs w:val="28"/>
        </w:rPr>
        <w:t>短時間パート職員（児童指導員補助および保育士補助）</w:t>
      </w:r>
    </w:p>
    <w:tbl>
      <w:tblPr>
        <w:tblW w:w="890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383"/>
      </w:tblGrid>
      <w:tr w:rsidR="00B87D96" w:rsidRPr="00B87D96" w14:paraId="243BDD16" w14:textId="77777777" w:rsidTr="00B87D96">
        <w:trPr>
          <w:trHeight w:val="360"/>
        </w:trPr>
        <w:tc>
          <w:tcPr>
            <w:tcW w:w="1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89D34A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・募集人員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B9CD1" w14:textId="7777777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・若干名</w:t>
            </w:r>
          </w:p>
        </w:tc>
      </w:tr>
      <w:tr w:rsidR="00B87D96" w:rsidRPr="00B87D96" w14:paraId="3C9FD0D3" w14:textId="77777777" w:rsidTr="00B87D96">
        <w:trPr>
          <w:trHeight w:val="360"/>
        </w:trPr>
        <w:tc>
          <w:tcPr>
            <w:tcW w:w="1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9D62B2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・応募資格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00800" w14:textId="7777777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・資格なしでも可（宿直勤務可能な方大歓迎）</w:t>
            </w: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br/>
              <w:t>・普通自動車運転免許（AT限定可）</w:t>
            </w:r>
          </w:p>
        </w:tc>
      </w:tr>
      <w:tr w:rsidR="00B87D96" w:rsidRPr="00B87D96" w14:paraId="408FA55A" w14:textId="77777777" w:rsidTr="00B87D96">
        <w:trPr>
          <w:trHeight w:val="360"/>
        </w:trPr>
        <w:tc>
          <w:tcPr>
            <w:tcW w:w="1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1B0CE9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・給料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CB33D0" w14:textId="7777777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・時給 940円、処遇改善手当他諸手当（規程による）</w:t>
            </w:r>
          </w:p>
        </w:tc>
      </w:tr>
      <w:tr w:rsidR="00B87D96" w:rsidRPr="00B87D96" w14:paraId="15D4C523" w14:textId="77777777" w:rsidTr="00B87D96">
        <w:trPr>
          <w:trHeight w:val="360"/>
        </w:trPr>
        <w:tc>
          <w:tcPr>
            <w:tcW w:w="1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75206" w14:textId="77777777" w:rsidR="00B87D96" w:rsidRPr="00B87D96" w:rsidRDefault="00B87D96" w:rsidP="00B87D96">
            <w:pPr>
              <w:widowControl/>
              <w:jc w:val="left"/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inherit" w:eastAsia="ＭＳ Ｐゴシック" w:hAnsi="inherit" w:cs="ＭＳ Ｐゴシック"/>
                <w:kern w:val="0"/>
                <w:sz w:val="23"/>
                <w:szCs w:val="23"/>
              </w:rPr>
              <w:t>・勤務形態</w:t>
            </w:r>
          </w:p>
        </w:tc>
        <w:tc>
          <w:tcPr>
            <w:tcW w:w="8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A29256" w14:textId="7BE4CCC7" w:rsidR="00B87D96" w:rsidRPr="00B87D96" w:rsidRDefault="00B87D96" w:rsidP="00B87D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B87D96"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  <w:t>・土日祝日を含め1週間のうち3日以上、朝、夕の時間帯で働ける方</w:t>
            </w:r>
            <w:r w:rsidR="000A41E9" w:rsidRPr="009D69AB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が望ましい。</w:t>
            </w:r>
          </w:p>
        </w:tc>
      </w:tr>
    </w:tbl>
    <w:p w14:paraId="5F9911DE" w14:textId="6103E345" w:rsidR="00B87D96" w:rsidRPr="004E67E8" w:rsidRDefault="00B87D96" w:rsidP="00CF36E2">
      <w:pPr>
        <w:widowControl/>
        <w:jc w:val="left"/>
        <w:textAlignment w:val="baseline"/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</w:pPr>
      <w:r w:rsidRPr="00B87D96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 </w:t>
      </w:r>
      <w:r w:rsidR="00D715E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※</w:t>
      </w:r>
      <w:r w:rsidR="004E67E8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社会福祉法人　弘善会　</w:t>
      </w:r>
      <w:r w:rsidR="0022337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児童養護施設　</w:t>
      </w:r>
      <w:r w:rsidR="00D715E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讃岐学園</w:t>
      </w:r>
    </w:p>
    <w:p w14:paraId="64474939" w14:textId="77777777" w:rsidR="00D715E7" w:rsidRPr="004E67E8" w:rsidRDefault="00D715E7" w:rsidP="004E67E8">
      <w:pPr>
        <w:widowControl/>
        <w:spacing w:line="280" w:lineRule="exact"/>
        <w:ind w:firstLineChars="223" w:firstLine="513"/>
        <w:jc w:val="left"/>
        <w:textAlignment w:val="baseline"/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</w:pP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住所</w:t>
      </w:r>
      <w:r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ab/>
        <w:t>〒761-0322 高松市前田東町569番地の2</w:t>
      </w:r>
    </w:p>
    <w:p w14:paraId="762308EB" w14:textId="7004CBA9" w:rsidR="00D715E7" w:rsidRPr="004E67E8" w:rsidRDefault="00D715E7" w:rsidP="004E67E8">
      <w:pPr>
        <w:widowControl/>
        <w:spacing w:line="280" w:lineRule="exact"/>
        <w:ind w:firstLineChars="223" w:firstLine="513"/>
        <w:jc w:val="left"/>
        <w:textAlignment w:val="baseline"/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</w:pPr>
      <w:r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>電話番号</w:t>
      </w:r>
      <w:r w:rsidR="0022337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　</w:t>
      </w:r>
      <w:r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（087）847-5171</w:t>
      </w:r>
      <w:r w:rsidR="0022337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　</w:t>
      </w:r>
      <w:r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FAX番号（087）847-5173</w:t>
      </w:r>
    </w:p>
    <w:p w14:paraId="6181B1AC" w14:textId="0CCB583D" w:rsidR="00D715E7" w:rsidRPr="004E67E8" w:rsidRDefault="00D715E7" w:rsidP="004E67E8">
      <w:pPr>
        <w:widowControl/>
        <w:spacing w:line="280" w:lineRule="exact"/>
        <w:ind w:firstLineChars="223" w:firstLine="513"/>
        <w:jc w:val="left"/>
        <w:textAlignment w:val="baseline"/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</w:pPr>
      <w:r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E-mail</w:t>
      </w:r>
      <w:r w:rsidR="0022337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　</w:t>
      </w:r>
      <w:r w:rsidR="00223377"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 xml:space="preserve">: </w:t>
      </w:r>
      <w:r w:rsidR="00223377" w:rsidRPr="004E67E8">
        <w:rPr>
          <w:rFonts w:ascii="ＭＳ Ｐ明朝" w:eastAsia="ＭＳ Ｐ明朝" w:hAnsi="ＭＳ Ｐ明朝" w:cs="ＭＳ Ｐゴシック" w:hint="eastAsia"/>
          <w:color w:val="444444"/>
          <w:kern w:val="0"/>
          <w:sz w:val="23"/>
          <w:szCs w:val="23"/>
        </w:rPr>
        <w:t xml:space="preserve">　</w:t>
      </w:r>
      <w:r w:rsidRPr="004E67E8">
        <w:rPr>
          <w:rFonts w:ascii="ＭＳ Ｐ明朝" w:eastAsia="ＭＳ Ｐ明朝" w:hAnsi="ＭＳ Ｐ明朝" w:cs="ＭＳ Ｐゴシック"/>
          <w:color w:val="444444"/>
          <w:kern w:val="0"/>
          <w:sz w:val="23"/>
          <w:szCs w:val="23"/>
        </w:rPr>
        <w:t>sanukigakuen@kouzenkai.jp</w:t>
      </w:r>
    </w:p>
    <w:sectPr w:rsidR="00D715E7" w:rsidRPr="004E67E8" w:rsidSect="004E67E8">
      <w:pgSz w:w="11906" w:h="16838" w:code="9"/>
      <w:pgMar w:top="1701" w:right="1701" w:bottom="1474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96"/>
    <w:rsid w:val="000A41E9"/>
    <w:rsid w:val="00223377"/>
    <w:rsid w:val="004E67E8"/>
    <w:rsid w:val="009D69AB"/>
    <w:rsid w:val="00B87D96"/>
    <w:rsid w:val="00B93483"/>
    <w:rsid w:val="00CC1990"/>
    <w:rsid w:val="00CF36E2"/>
    <w:rsid w:val="00D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3CA12"/>
  <w15:chartTrackingRefBased/>
  <w15:docId w15:val="{6A4F3716-AB3C-476F-A21A-547B5F5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5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児童養護施設　讃岐学園　　職員採用情報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sanuki22</dc:creator>
  <cp:keywords/>
  <dc:description/>
  <cp:lastModifiedBy>sanuki22</cp:lastModifiedBy>
  <cp:revision>4</cp:revision>
  <cp:lastPrinted>2022-06-30T03:24:00Z</cp:lastPrinted>
  <dcterms:created xsi:type="dcterms:W3CDTF">2022-06-30T02:57:00Z</dcterms:created>
  <dcterms:modified xsi:type="dcterms:W3CDTF">2022-06-30T03:33:00Z</dcterms:modified>
</cp:coreProperties>
</file>